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6F" w:rsidRPr="00CD446F" w:rsidRDefault="00E53F19" w:rsidP="00CD446F">
      <w:pPr>
        <w:jc w:val="center"/>
        <w:rPr>
          <w:rFonts w:ascii="標楷體" w:eastAsia="標楷體" w:hAnsi="標楷體"/>
          <w:b/>
          <w:spacing w:val="-10"/>
          <w:sz w:val="36"/>
          <w:szCs w:val="36"/>
        </w:rPr>
      </w:pPr>
      <w:bookmarkStart w:id="0" w:name="_GoBack"/>
      <w:bookmarkEnd w:id="0"/>
      <w:r w:rsidRPr="00CD446F">
        <w:rPr>
          <w:rFonts w:ascii="標楷體" w:eastAsia="標楷體" w:hAnsi="標楷體" w:hint="eastAsia"/>
          <w:b/>
          <w:spacing w:val="-10"/>
          <w:sz w:val="36"/>
          <w:szCs w:val="36"/>
        </w:rPr>
        <w:t>申請「中壽自提」解約轉換投資至「私校增額」</w:t>
      </w:r>
    </w:p>
    <w:p w:rsidR="00F5515D" w:rsidRPr="00CD446F" w:rsidRDefault="007332C8" w:rsidP="00CD446F">
      <w:pPr>
        <w:spacing w:afterLines="150" w:after="54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D446F">
        <w:rPr>
          <w:rFonts w:ascii="標楷體" w:eastAsia="標楷體" w:hAnsi="標楷體" w:hint="eastAsia"/>
          <w:b/>
          <w:sz w:val="36"/>
          <w:szCs w:val="36"/>
        </w:rPr>
        <w:t>相關流程</w:t>
      </w:r>
    </w:p>
    <w:p w:rsidR="00D965A3" w:rsidRPr="007332C8" w:rsidRDefault="007332C8" w:rsidP="00135802">
      <w:pPr>
        <w:pStyle w:val="a3"/>
        <w:numPr>
          <w:ilvl w:val="0"/>
          <w:numId w:val="1"/>
        </w:numPr>
        <w:snapToGrid w:val="0"/>
        <w:spacing w:beforeLines="50" w:before="180"/>
        <w:ind w:leftChars="0" w:left="426" w:hanging="284"/>
        <w:jc w:val="both"/>
        <w:rPr>
          <w:rFonts w:ascii="標楷體" w:eastAsia="標楷體" w:hAnsi="標楷體"/>
          <w:snapToGrid w:val="0"/>
          <w:color w:val="FF0000"/>
          <w:spacing w:val="-10"/>
          <w:kern w:val="0"/>
          <w:sz w:val="32"/>
          <w:szCs w:val="32"/>
        </w:rPr>
      </w:pPr>
      <w:r w:rsidRPr="007332C8">
        <w:rPr>
          <w:rFonts w:ascii="標楷體" w:eastAsia="標楷體" w:hAnsi="標楷體" w:hint="eastAsia"/>
          <w:color w:val="FF0000"/>
          <w:sz w:val="32"/>
          <w:szCs w:val="32"/>
        </w:rPr>
        <w:t>同仁</w:t>
      </w:r>
      <w:r w:rsidR="00D965A3" w:rsidRPr="007332C8">
        <w:rPr>
          <w:rFonts w:ascii="標楷體" w:eastAsia="標楷體" w:hAnsi="標楷體" w:hint="eastAsia"/>
          <w:color w:val="FF0000"/>
          <w:sz w:val="32"/>
          <w:szCs w:val="32"/>
        </w:rPr>
        <w:t>決定是</w:t>
      </w:r>
      <w:r w:rsidR="004218CC" w:rsidRPr="007332C8">
        <w:rPr>
          <w:rFonts w:ascii="標楷體" w:eastAsia="標楷體" w:hAnsi="標楷體" w:hint="eastAsia"/>
          <w:color w:val="FF0000"/>
          <w:sz w:val="32"/>
          <w:szCs w:val="32"/>
        </w:rPr>
        <w:t>否</w:t>
      </w:r>
      <w:r w:rsidRPr="007332C8">
        <w:rPr>
          <w:rFonts w:ascii="標楷體" w:eastAsia="標楷體" w:hAnsi="標楷體" w:hint="eastAsia"/>
          <w:color w:val="FF0000"/>
          <w:sz w:val="32"/>
          <w:szCs w:val="32"/>
        </w:rPr>
        <w:t>申請</w:t>
      </w:r>
      <w:r w:rsidR="00D965A3" w:rsidRPr="007332C8">
        <w:rPr>
          <w:rFonts w:ascii="標楷體" w:eastAsia="標楷體" w:hAnsi="標楷體" w:hint="eastAsia"/>
          <w:color w:val="FF0000"/>
          <w:spacing w:val="-20"/>
          <w:sz w:val="32"/>
          <w:szCs w:val="32"/>
        </w:rPr>
        <w:t>轉換投資</w:t>
      </w:r>
      <w:r w:rsidRPr="007332C8">
        <w:rPr>
          <w:rFonts w:ascii="標楷體" w:eastAsia="標楷體" w:hAnsi="標楷體" w:hint="eastAsia"/>
          <w:color w:val="FF0000"/>
          <w:spacing w:val="-20"/>
          <w:sz w:val="32"/>
          <w:szCs w:val="32"/>
        </w:rPr>
        <w:t>前，可</w:t>
      </w:r>
      <w:r w:rsidRPr="007332C8">
        <w:rPr>
          <w:rFonts w:ascii="標楷體" w:eastAsia="標楷體" w:hAnsi="標楷體" w:hint="eastAsia"/>
          <w:snapToGrid w:val="0"/>
          <w:color w:val="FF0000"/>
          <w:spacing w:val="-10"/>
          <w:kern w:val="0"/>
          <w:sz w:val="32"/>
          <w:szCs w:val="32"/>
        </w:rPr>
        <w:t>考量以下</w:t>
      </w:r>
      <w:r w:rsidR="00D965A3" w:rsidRPr="007332C8">
        <w:rPr>
          <w:rFonts w:ascii="標楷體" w:eastAsia="標楷體" w:hAnsi="標楷體" w:hint="eastAsia"/>
          <w:color w:val="FF0000"/>
          <w:spacing w:val="-20"/>
          <w:sz w:val="32"/>
          <w:szCs w:val="32"/>
        </w:rPr>
        <w:t>因素：</w:t>
      </w:r>
    </w:p>
    <w:p w:rsidR="009154FB" w:rsidRPr="009154FB" w:rsidRDefault="009154FB" w:rsidP="00135802">
      <w:pPr>
        <w:pStyle w:val="a3"/>
        <w:snapToGrid w:val="0"/>
        <w:spacing w:beforeLines="50" w:before="180"/>
        <w:ind w:leftChars="177" w:left="809" w:rightChars="13" w:right="31" w:hangingChars="120" w:hanging="384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9154FB">
        <w:rPr>
          <w:rFonts w:ascii="標楷體" w:eastAsia="標楷體" w:hAnsi="標楷體" w:hint="eastAsia"/>
          <w:snapToGrid w:val="0"/>
          <w:kern w:val="0"/>
          <w:sz w:val="32"/>
          <w:szCs w:val="32"/>
        </w:rPr>
        <w:t>※</w:t>
      </w:r>
      <w:r w:rsidRPr="00753A9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「私校增額」</w:t>
      </w:r>
      <w:proofErr w:type="gramStart"/>
      <w:r w:rsidRPr="009154FB">
        <w:rPr>
          <w:rFonts w:ascii="標楷體" w:eastAsia="標楷體" w:hAnsi="標楷體" w:hint="eastAsia"/>
          <w:snapToGrid w:val="0"/>
          <w:kern w:val="0"/>
          <w:sz w:val="32"/>
          <w:szCs w:val="32"/>
        </w:rPr>
        <w:t>提撥</w:t>
      </w:r>
      <w:proofErr w:type="gramEnd"/>
      <w:r w:rsidRPr="009154FB">
        <w:rPr>
          <w:rFonts w:ascii="標楷體" w:eastAsia="標楷體" w:hAnsi="標楷體" w:hint="eastAsia"/>
          <w:snapToGrid w:val="0"/>
          <w:kern w:val="0"/>
          <w:sz w:val="32"/>
          <w:szCs w:val="32"/>
        </w:rPr>
        <w:t>在「法定</w:t>
      </w:r>
      <w:proofErr w:type="gramStart"/>
      <w:r w:rsidRPr="009154FB">
        <w:rPr>
          <w:rFonts w:ascii="標楷體" w:eastAsia="標楷體" w:hAnsi="標楷體" w:hint="eastAsia"/>
          <w:snapToGrid w:val="0"/>
          <w:kern w:val="0"/>
          <w:sz w:val="32"/>
          <w:szCs w:val="32"/>
        </w:rPr>
        <w:t>提撥</w:t>
      </w:r>
      <w:proofErr w:type="gramEnd"/>
      <w:r w:rsidRPr="009154FB">
        <w:rPr>
          <w:rFonts w:ascii="標楷體" w:eastAsia="標楷體" w:hAnsi="標楷體"/>
          <w:snapToGrid w:val="0"/>
          <w:kern w:val="0"/>
          <w:sz w:val="32"/>
          <w:szCs w:val="32"/>
        </w:rPr>
        <w:t>(</w:t>
      </w:r>
      <w:r w:rsidRPr="009154FB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本</w:t>
      </w:r>
      <w:proofErr w:type="gramStart"/>
      <w:r w:rsidRPr="009154FB">
        <w:rPr>
          <w:rFonts w:ascii="標楷體" w:eastAsia="標楷體" w:hAnsi="標楷體" w:hint="eastAsia"/>
          <w:snapToGrid w:val="0"/>
          <w:kern w:val="0"/>
          <w:sz w:val="32"/>
          <w:szCs w:val="32"/>
        </w:rPr>
        <w:t>俸</w:t>
      </w:r>
      <w:proofErr w:type="gramEnd"/>
      <w:r w:rsidRPr="009154FB">
        <w:rPr>
          <w:rFonts w:ascii="標楷體" w:eastAsia="標楷體" w:hAnsi="標楷體"/>
          <w:snapToGrid w:val="0"/>
          <w:kern w:val="0"/>
          <w:sz w:val="32"/>
          <w:szCs w:val="32"/>
        </w:rPr>
        <w:t>*2*12%*35%)</w:t>
      </w:r>
      <w:r w:rsidRPr="009154FB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」額度內具有免課所得稅優惠。</w:t>
      </w:r>
    </w:p>
    <w:p w:rsidR="009154FB" w:rsidRPr="009154FB" w:rsidRDefault="009154FB" w:rsidP="00135802">
      <w:pPr>
        <w:pStyle w:val="a3"/>
        <w:snapToGrid w:val="0"/>
        <w:spacing w:beforeLines="50" w:before="180"/>
        <w:ind w:leftChars="177" w:left="809" w:right="-1" w:hangingChars="120" w:hanging="384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9154FB">
        <w:rPr>
          <w:rFonts w:ascii="標楷體" w:eastAsia="標楷體" w:hAnsi="標楷體" w:hint="eastAsia"/>
          <w:snapToGrid w:val="0"/>
          <w:kern w:val="0"/>
          <w:sz w:val="32"/>
          <w:szCs w:val="32"/>
        </w:rPr>
        <w:t>※</w:t>
      </w:r>
      <w:r w:rsidRPr="009154FB">
        <w:rPr>
          <w:rFonts w:ascii="標楷體" w:eastAsia="標楷體" w:hAnsi="標楷體" w:hint="eastAsia"/>
          <w:snapToGrid w:val="0"/>
          <w:spacing w:val="-4"/>
          <w:kern w:val="0"/>
          <w:sz w:val="32"/>
          <w:szCs w:val="32"/>
        </w:rPr>
        <w:t>私校退撫儲金可依個人風險評估選擇</w:t>
      </w:r>
      <w:r w:rsidRPr="00135802">
        <w:rPr>
          <w:rFonts w:ascii="標楷體" w:eastAsia="標楷體" w:hAnsi="標楷體" w:hint="eastAsia"/>
          <w:snapToGrid w:val="0"/>
          <w:spacing w:val="-24"/>
          <w:kern w:val="0"/>
          <w:sz w:val="32"/>
          <w:szCs w:val="32"/>
        </w:rPr>
        <w:t>「保守」、「穩健」、「積極」</w:t>
      </w:r>
      <w:r w:rsidRPr="009154FB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及「生命週期」的投資型態，由儲金投資團隊操作，近期績效頗</w:t>
      </w:r>
      <w:r w:rsidR="00135802">
        <w:rPr>
          <w:rFonts w:ascii="標楷體" w:eastAsia="標楷體" w:hAnsi="標楷體" w:hint="eastAsia"/>
          <w:snapToGrid w:val="0"/>
          <w:kern w:val="0"/>
          <w:sz w:val="32"/>
          <w:szCs w:val="32"/>
        </w:rPr>
        <w:t>佳</w:t>
      </w:r>
      <w:r w:rsidRPr="009154FB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，不熟悉投資操作者不須擔心操作問題。</w:t>
      </w:r>
      <w:r w:rsidR="00135802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【投資交給專家，生活留給自己】</w:t>
      </w:r>
    </w:p>
    <w:p w:rsidR="00D965A3" w:rsidRPr="0040027F" w:rsidRDefault="009154FB" w:rsidP="00135802">
      <w:pPr>
        <w:pStyle w:val="a3"/>
        <w:snapToGrid w:val="0"/>
        <w:spacing w:beforeLines="50" w:before="180"/>
        <w:ind w:leftChars="0" w:left="426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40027F">
        <w:rPr>
          <w:rFonts w:ascii="標楷體" w:eastAsia="標楷體" w:hAnsi="標楷體" w:hint="eastAsia"/>
          <w:sz w:val="32"/>
          <w:szCs w:val="32"/>
        </w:rPr>
        <w:t>※</w:t>
      </w:r>
      <w:r w:rsidR="00D965A3" w:rsidRPr="0040027F">
        <w:rPr>
          <w:rFonts w:ascii="標楷體" w:eastAsia="標楷體" w:hAnsi="標楷體" w:hint="eastAsia"/>
          <w:snapToGrid w:val="0"/>
          <w:kern w:val="0"/>
          <w:sz w:val="32"/>
          <w:szCs w:val="32"/>
        </w:rPr>
        <w:t>目前個人「中壽自提」之投資</w:t>
      </w:r>
      <w:r w:rsidR="00D965A3" w:rsidRPr="0040027F">
        <w:rPr>
          <w:rFonts w:ascii="標楷體" w:eastAsia="標楷體" w:hAnsi="標楷體"/>
          <w:snapToGrid w:val="0"/>
          <w:kern w:val="0"/>
          <w:sz w:val="32"/>
          <w:szCs w:val="32"/>
        </w:rPr>
        <w:t>效益</w:t>
      </w:r>
      <w:r w:rsidR="0040027F" w:rsidRPr="0040027F">
        <w:rPr>
          <w:rFonts w:ascii="標楷體" w:eastAsia="標楷體" w:hAnsi="標楷體" w:hint="eastAsia"/>
          <w:snapToGrid w:val="0"/>
          <w:kern w:val="0"/>
          <w:sz w:val="32"/>
          <w:szCs w:val="32"/>
        </w:rPr>
        <w:t>如何</w:t>
      </w:r>
      <w:r w:rsidR="00D965A3" w:rsidRPr="0040027F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？</w:t>
      </w:r>
    </w:p>
    <w:p w:rsidR="00D965A3" w:rsidRDefault="00D965A3" w:rsidP="00135802">
      <w:pPr>
        <w:pStyle w:val="a3"/>
        <w:snapToGrid w:val="0"/>
        <w:spacing w:beforeLines="50" w:before="180"/>
        <w:ind w:leftChars="0" w:left="426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40027F">
        <w:rPr>
          <w:rFonts w:ascii="標楷體" w:eastAsia="標楷體" w:hAnsi="標楷體" w:hint="eastAsia"/>
          <w:sz w:val="32"/>
          <w:szCs w:val="32"/>
        </w:rPr>
        <w:t>※</w:t>
      </w:r>
      <w:r w:rsidRPr="0040027F">
        <w:rPr>
          <w:rFonts w:ascii="標楷體" w:eastAsia="標楷體" w:hAnsi="標楷體" w:hint="eastAsia"/>
          <w:snapToGrid w:val="0"/>
          <w:kern w:val="0"/>
          <w:sz w:val="32"/>
          <w:szCs w:val="32"/>
        </w:rPr>
        <w:t>個人「中壽自提」是否有</w:t>
      </w:r>
      <w:r w:rsidRPr="0040027F">
        <w:rPr>
          <w:rFonts w:ascii="標楷體" w:eastAsia="標楷體" w:hAnsi="標楷體"/>
          <w:snapToGrid w:val="0"/>
          <w:kern w:val="0"/>
          <w:sz w:val="32"/>
          <w:szCs w:val="32"/>
        </w:rPr>
        <w:t>解約金</w:t>
      </w:r>
      <w:r w:rsidRPr="0040027F">
        <w:rPr>
          <w:rFonts w:ascii="標楷體" w:eastAsia="標楷體" w:hAnsi="標楷體" w:hint="eastAsia"/>
          <w:snapToGrid w:val="0"/>
          <w:kern w:val="0"/>
          <w:sz w:val="32"/>
          <w:szCs w:val="32"/>
        </w:rPr>
        <w:t>問題？</w:t>
      </w:r>
    </w:p>
    <w:p w:rsidR="009A2656" w:rsidRPr="0040027F" w:rsidRDefault="00753A9D" w:rsidP="00135802">
      <w:pPr>
        <w:pStyle w:val="a3"/>
        <w:snapToGrid w:val="0"/>
        <w:spacing w:beforeLines="50" w:before="180"/>
        <w:ind w:leftChars="177" w:left="809" w:rightChars="13" w:right="31" w:hangingChars="120" w:hanging="384"/>
        <w:jc w:val="both"/>
        <w:rPr>
          <w:rFonts w:ascii="標楷體" w:eastAsia="標楷體" w:hAnsi="標楷體"/>
          <w:sz w:val="32"/>
          <w:szCs w:val="32"/>
        </w:rPr>
      </w:pPr>
      <w:r w:rsidRPr="0040027F">
        <w:rPr>
          <w:rFonts w:ascii="標楷體" w:eastAsia="標楷體" w:hAnsi="標楷體" w:hint="eastAsia"/>
          <w:sz w:val="32"/>
          <w:szCs w:val="32"/>
        </w:rPr>
        <w:t>※</w:t>
      </w:r>
      <w:r w:rsidRPr="0040027F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「中壽自提」</w:t>
      </w:r>
      <w:proofErr w:type="gramStart"/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帳管費</w:t>
      </w:r>
      <w:proofErr w:type="gramEnd"/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(帳戶總價值*萬分之8)的收取是否在能接受範圍內？</w:t>
      </w:r>
      <w:r w:rsidR="00395022">
        <w:rPr>
          <w:rFonts w:ascii="標楷體" w:eastAsia="標楷體" w:hAnsi="標楷體" w:hint="eastAsia"/>
          <w:snapToGrid w:val="0"/>
          <w:kern w:val="0"/>
          <w:sz w:val="32"/>
          <w:szCs w:val="32"/>
        </w:rPr>
        <w:t>(</w:t>
      </w:r>
      <w:r w:rsidR="00395022" w:rsidRPr="0040027F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「中壽自提」</w:t>
      </w:r>
      <w:r w:rsidR="00395022">
        <w:rPr>
          <w:rFonts w:ascii="標楷體" w:eastAsia="標楷體" w:hAnsi="標楷體" w:hint="eastAsia"/>
          <w:snapToGrid w:val="0"/>
          <w:kern w:val="0"/>
          <w:sz w:val="32"/>
          <w:szCs w:val="32"/>
        </w:rPr>
        <w:t>自第8年起每月有2%保費的回饋金)</w:t>
      </w:r>
    </w:p>
    <w:p w:rsidR="00DC2AD5" w:rsidRPr="00F51572" w:rsidRDefault="00DC2AD5" w:rsidP="00135802">
      <w:pPr>
        <w:pStyle w:val="a3"/>
        <w:numPr>
          <w:ilvl w:val="0"/>
          <w:numId w:val="1"/>
        </w:numPr>
        <w:snapToGrid w:val="0"/>
        <w:spacing w:beforeLines="50" w:before="180"/>
        <w:ind w:leftChars="0" w:left="426" w:hanging="284"/>
        <w:jc w:val="both"/>
        <w:rPr>
          <w:rFonts w:ascii="標楷體" w:eastAsia="標楷體" w:hAnsi="標楷體"/>
          <w:sz w:val="32"/>
          <w:szCs w:val="32"/>
        </w:rPr>
      </w:pPr>
      <w:r w:rsidRPr="004218CC">
        <w:rPr>
          <w:rFonts w:ascii="標楷體" w:eastAsia="標楷體" w:hAnsi="標楷體" w:hint="eastAsia"/>
          <w:color w:val="FF0000"/>
          <w:sz w:val="32"/>
          <w:szCs w:val="32"/>
        </w:rPr>
        <w:t>決定</w:t>
      </w:r>
      <w:r w:rsidRPr="004218CC">
        <w:rPr>
          <w:rFonts w:ascii="標楷體" w:eastAsia="標楷體" w:hAnsi="標楷體" w:hint="eastAsia"/>
          <w:color w:val="FF0000"/>
          <w:spacing w:val="-20"/>
          <w:sz w:val="32"/>
          <w:szCs w:val="32"/>
        </w:rPr>
        <w:t>轉換投資者</w:t>
      </w:r>
      <w:r w:rsidRPr="004218CC">
        <w:rPr>
          <w:rFonts w:ascii="標楷體" w:eastAsia="標楷體" w:hAnsi="標楷體" w:hint="eastAsia"/>
          <w:color w:val="FF0000"/>
          <w:sz w:val="32"/>
          <w:szCs w:val="32"/>
        </w:rPr>
        <w:t>填寫</w:t>
      </w:r>
      <w:r w:rsidR="00F51572">
        <w:rPr>
          <w:rFonts w:ascii="標楷體" w:eastAsia="標楷體" w:hAnsi="標楷體" w:hint="eastAsia"/>
          <w:color w:val="FF0000"/>
          <w:sz w:val="32"/>
          <w:szCs w:val="32"/>
        </w:rPr>
        <w:t>「</w:t>
      </w:r>
      <w:r w:rsidR="004218CC" w:rsidRPr="004218CC">
        <w:rPr>
          <w:rFonts w:ascii="標楷體" w:eastAsia="標楷體" w:hAnsi="標楷體" w:hint="eastAsia"/>
          <w:color w:val="FF0000"/>
          <w:sz w:val="32"/>
          <w:szCs w:val="32"/>
        </w:rPr>
        <w:t>轉換投資</w:t>
      </w:r>
      <w:r w:rsidRPr="004218CC">
        <w:rPr>
          <w:rFonts w:ascii="標楷體" w:eastAsia="標楷體" w:hAnsi="標楷體" w:hint="eastAsia"/>
          <w:color w:val="FF0000"/>
          <w:sz w:val="32"/>
          <w:szCs w:val="32"/>
        </w:rPr>
        <w:t>申請表</w:t>
      </w:r>
      <w:r w:rsidR="00F51572" w:rsidRPr="00135802">
        <w:rPr>
          <w:rFonts w:ascii="標楷體" w:eastAsia="標楷體" w:hAnsi="標楷體" w:hint="eastAsia"/>
          <w:color w:val="FF0000"/>
          <w:spacing w:val="-8"/>
          <w:sz w:val="32"/>
          <w:szCs w:val="32"/>
        </w:rPr>
        <w:t>」，</w:t>
      </w:r>
      <w:r w:rsidRPr="00135802">
        <w:rPr>
          <w:rFonts w:ascii="標楷體" w:eastAsia="標楷體" w:hAnsi="標楷體" w:hint="eastAsia"/>
          <w:color w:val="FF0000"/>
          <w:spacing w:val="-8"/>
          <w:sz w:val="32"/>
          <w:szCs w:val="32"/>
        </w:rPr>
        <w:t>於</w:t>
      </w:r>
      <w:r w:rsidR="004218CC" w:rsidRPr="00135802">
        <w:rPr>
          <w:rFonts w:ascii="標楷體" w:eastAsia="標楷體" w:hAnsi="標楷體" w:hint="eastAsia"/>
          <w:color w:val="FF0000"/>
          <w:spacing w:val="-8"/>
          <w:sz w:val="32"/>
          <w:szCs w:val="32"/>
        </w:rPr>
        <w:t>107年</w:t>
      </w:r>
      <w:r w:rsidRPr="00135802">
        <w:rPr>
          <w:rFonts w:ascii="標楷體" w:eastAsia="標楷體" w:hAnsi="標楷體" w:hint="eastAsia"/>
          <w:color w:val="FF0000"/>
          <w:spacing w:val="-8"/>
          <w:sz w:val="32"/>
          <w:szCs w:val="32"/>
        </w:rPr>
        <w:t>7月23日</w:t>
      </w:r>
      <w:r w:rsidRPr="004218CC">
        <w:rPr>
          <w:rFonts w:ascii="標楷體" w:eastAsia="標楷體" w:hAnsi="標楷體" w:hint="eastAsia"/>
          <w:color w:val="FF0000"/>
          <w:sz w:val="32"/>
          <w:szCs w:val="32"/>
        </w:rPr>
        <w:t>前送職能福利組辦理。(親送</w:t>
      </w:r>
      <w:r w:rsidR="00395022">
        <w:rPr>
          <w:rFonts w:ascii="標楷體" w:eastAsia="標楷體" w:hAnsi="標楷體" w:hint="eastAsia"/>
          <w:color w:val="FF0000"/>
          <w:sz w:val="32"/>
          <w:szCs w:val="32"/>
        </w:rPr>
        <w:t>或以</w:t>
      </w:r>
      <w:r w:rsidRPr="004218CC">
        <w:rPr>
          <w:rFonts w:ascii="標楷體" w:eastAsia="標楷體" w:hAnsi="標楷體" w:hint="eastAsia"/>
          <w:color w:val="FF0000"/>
          <w:sz w:val="32"/>
          <w:szCs w:val="32"/>
        </w:rPr>
        <w:t>公文</w:t>
      </w:r>
      <w:proofErr w:type="gramStart"/>
      <w:r w:rsidR="00395022">
        <w:rPr>
          <w:rFonts w:ascii="標楷體" w:eastAsia="標楷體" w:hAnsi="標楷體" w:hint="eastAsia"/>
          <w:color w:val="FF0000"/>
          <w:sz w:val="32"/>
          <w:szCs w:val="32"/>
        </w:rPr>
        <w:t>簿</w:t>
      </w:r>
      <w:proofErr w:type="gramEnd"/>
      <w:r w:rsidRPr="004218CC">
        <w:rPr>
          <w:rFonts w:ascii="標楷體" w:eastAsia="標楷體" w:hAnsi="標楷體" w:hint="eastAsia"/>
          <w:color w:val="FF0000"/>
          <w:sz w:val="32"/>
          <w:szCs w:val="32"/>
        </w:rPr>
        <w:t>傳送皆可)</w:t>
      </w:r>
    </w:p>
    <w:p w:rsidR="00D965A3" w:rsidRPr="00DC2AD5" w:rsidRDefault="004218CC" w:rsidP="00135802">
      <w:pPr>
        <w:pStyle w:val="a3"/>
        <w:numPr>
          <w:ilvl w:val="0"/>
          <w:numId w:val="1"/>
        </w:numPr>
        <w:snapToGrid w:val="0"/>
        <w:spacing w:beforeLines="50" w:before="180"/>
        <w:ind w:leftChars="0" w:left="426" w:hanging="28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107年</w:t>
      </w:r>
      <w:r w:rsidR="00F879B2">
        <w:rPr>
          <w:rFonts w:ascii="標楷體" w:eastAsia="標楷體" w:hAnsi="標楷體" w:hint="eastAsia"/>
          <w:sz w:val="32"/>
          <w:szCs w:val="32"/>
        </w:rPr>
        <w:t>7月23日後職能福利組彙整申請名單，發文通知中</w:t>
      </w:r>
      <w:r>
        <w:rPr>
          <w:rFonts w:ascii="標楷體" w:eastAsia="標楷體" w:hAnsi="標楷體" w:hint="eastAsia"/>
          <w:sz w:val="32"/>
          <w:szCs w:val="32"/>
        </w:rPr>
        <w:t>國人</w:t>
      </w:r>
      <w:r w:rsidR="00F879B2">
        <w:rPr>
          <w:rFonts w:ascii="標楷體" w:eastAsia="標楷體" w:hAnsi="標楷體" w:hint="eastAsia"/>
          <w:sz w:val="32"/>
          <w:szCs w:val="32"/>
        </w:rPr>
        <w:t>壽公司</w:t>
      </w:r>
      <w:r>
        <w:rPr>
          <w:rFonts w:ascii="標楷體" w:eastAsia="標楷體" w:hAnsi="標楷體" w:hint="eastAsia"/>
          <w:sz w:val="32"/>
          <w:szCs w:val="32"/>
        </w:rPr>
        <w:t>進行保單解約事宜</w:t>
      </w:r>
      <w:r w:rsidR="00F879B2">
        <w:rPr>
          <w:rFonts w:ascii="標楷體" w:eastAsia="標楷體" w:hAnsi="標楷體" w:hint="eastAsia"/>
          <w:sz w:val="32"/>
          <w:szCs w:val="32"/>
        </w:rPr>
        <w:t>。</w:t>
      </w:r>
    </w:p>
    <w:p w:rsidR="00E53F19" w:rsidRPr="00DC2AD5" w:rsidRDefault="00F879B2" w:rsidP="00135802">
      <w:pPr>
        <w:pStyle w:val="a3"/>
        <w:numPr>
          <w:ilvl w:val="0"/>
          <w:numId w:val="1"/>
        </w:numPr>
        <w:snapToGrid w:val="0"/>
        <w:spacing w:beforeLines="50" w:before="180"/>
        <w:ind w:leftChars="0" w:left="426" w:hanging="284"/>
        <w:jc w:val="both"/>
        <w:rPr>
          <w:rFonts w:ascii="標楷體" w:eastAsia="標楷體" w:hAnsi="標楷體"/>
          <w:sz w:val="32"/>
          <w:szCs w:val="32"/>
        </w:rPr>
      </w:pPr>
      <w:r w:rsidRPr="00F879B2">
        <w:rPr>
          <w:rFonts w:ascii="標楷體" w:eastAsia="標楷體" w:hAnsi="標楷體" w:hint="eastAsia"/>
          <w:sz w:val="32"/>
          <w:szCs w:val="32"/>
        </w:rPr>
        <w:t>中壽公司將儘速派員親洽</w:t>
      </w:r>
      <w:r w:rsidR="004218CC">
        <w:rPr>
          <w:rFonts w:ascii="標楷體" w:eastAsia="標楷體" w:hAnsi="標楷體" w:hint="eastAsia"/>
          <w:sz w:val="32"/>
          <w:szCs w:val="32"/>
        </w:rPr>
        <w:t>申請同</w:t>
      </w:r>
      <w:r w:rsidRPr="00F879B2">
        <w:rPr>
          <w:rFonts w:ascii="標楷體" w:eastAsia="標楷體" w:hAnsi="標楷體" w:hint="eastAsia"/>
          <w:sz w:val="32"/>
          <w:szCs w:val="32"/>
        </w:rPr>
        <w:t>仁，辦理解約及解約後儲金之給付事宜</w:t>
      </w:r>
      <w:r w:rsidRPr="00F879B2">
        <w:rPr>
          <w:rFonts w:ascii="標楷體" w:eastAsia="標楷體" w:hAnsi="標楷體"/>
          <w:sz w:val="32"/>
          <w:szCs w:val="32"/>
        </w:rPr>
        <w:t>(</w:t>
      </w:r>
      <w:r w:rsidRPr="00F879B2">
        <w:rPr>
          <w:rFonts w:ascii="標楷體" w:eastAsia="標楷體" w:hAnsi="標楷體" w:hint="eastAsia"/>
          <w:sz w:val="32"/>
          <w:szCs w:val="32"/>
        </w:rPr>
        <w:t>匯入您個人提供之帳戶</w:t>
      </w:r>
      <w:r w:rsidRPr="00F879B2">
        <w:rPr>
          <w:rFonts w:ascii="標楷體" w:eastAsia="標楷體" w:hAnsi="標楷體"/>
          <w:sz w:val="32"/>
          <w:szCs w:val="32"/>
        </w:rPr>
        <w:t>)</w:t>
      </w:r>
      <w:r w:rsidRPr="00F879B2">
        <w:rPr>
          <w:rFonts w:ascii="標楷體" w:eastAsia="標楷體" w:hAnsi="標楷體" w:hint="eastAsia"/>
          <w:sz w:val="32"/>
          <w:szCs w:val="32"/>
        </w:rPr>
        <w:t>。</w:t>
      </w:r>
    </w:p>
    <w:p w:rsidR="005D6EC1" w:rsidRDefault="004218CC" w:rsidP="00EF3F04">
      <w:pPr>
        <w:pStyle w:val="a3"/>
        <w:numPr>
          <w:ilvl w:val="0"/>
          <w:numId w:val="1"/>
        </w:numPr>
        <w:snapToGrid w:val="0"/>
        <w:spacing w:beforeLines="50" w:before="180"/>
        <w:ind w:leftChars="0" w:left="426" w:hanging="28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107年9月1日起，同仁自提儲金(本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>
        <w:rPr>
          <w:rFonts w:ascii="標楷體" w:eastAsia="標楷體" w:hAnsi="標楷體" w:hint="eastAsia"/>
          <w:sz w:val="32"/>
          <w:szCs w:val="32"/>
        </w:rPr>
        <w:t>*3.5%)扣款即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轉至私校</w:t>
      </w:r>
      <w:proofErr w:type="gramEnd"/>
      <w:r>
        <w:rPr>
          <w:rFonts w:ascii="標楷體" w:eastAsia="標楷體" w:hAnsi="標楷體" w:hint="eastAsia"/>
          <w:sz w:val="32"/>
          <w:szCs w:val="32"/>
        </w:rPr>
        <w:t>儲金會「增額儲金」。</w:t>
      </w:r>
    </w:p>
    <w:p w:rsidR="00E53F19" w:rsidRPr="00DC2AD5" w:rsidRDefault="004218CC" w:rsidP="00135802">
      <w:pPr>
        <w:pStyle w:val="a3"/>
        <w:numPr>
          <w:ilvl w:val="0"/>
          <w:numId w:val="1"/>
        </w:numPr>
        <w:snapToGrid w:val="0"/>
        <w:spacing w:beforeLines="50" w:before="180"/>
        <w:ind w:leftChars="0" w:left="426" w:hanging="284"/>
        <w:jc w:val="both"/>
        <w:rPr>
          <w:rFonts w:ascii="標楷體" w:eastAsia="標楷體" w:hAnsi="標楷體"/>
          <w:sz w:val="32"/>
          <w:szCs w:val="32"/>
        </w:rPr>
      </w:pPr>
      <w:r w:rsidRPr="004218CC">
        <w:rPr>
          <w:rFonts w:ascii="標楷體" w:eastAsia="標楷體" w:hAnsi="標楷體" w:hint="eastAsia"/>
          <w:sz w:val="32"/>
          <w:szCs w:val="32"/>
        </w:rPr>
        <w:t>未來轉換投資申請，將併於每年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4218CC">
        <w:rPr>
          <w:rFonts w:ascii="標楷體" w:eastAsia="標楷體" w:hAnsi="標楷體" w:hint="eastAsia"/>
          <w:sz w:val="32"/>
          <w:szCs w:val="32"/>
        </w:rPr>
        <w:t>月之異動調查辦理，並統一於</w:t>
      </w:r>
      <w:r w:rsidRPr="004218CC">
        <w:rPr>
          <w:rFonts w:ascii="標楷體" w:eastAsia="標楷體" w:hAnsi="標楷體"/>
          <w:sz w:val="32"/>
          <w:szCs w:val="32"/>
        </w:rPr>
        <w:t>9</w:t>
      </w:r>
      <w:r w:rsidRPr="004218CC">
        <w:rPr>
          <w:rFonts w:ascii="標楷體" w:eastAsia="標楷體" w:hAnsi="標楷體" w:hint="eastAsia"/>
          <w:sz w:val="32"/>
          <w:szCs w:val="32"/>
        </w:rPr>
        <w:t xml:space="preserve">月 </w:t>
      </w:r>
      <w:r w:rsidRPr="004218CC">
        <w:rPr>
          <w:rFonts w:ascii="標楷體" w:eastAsia="標楷體" w:hAnsi="標楷體"/>
          <w:sz w:val="32"/>
          <w:szCs w:val="32"/>
        </w:rPr>
        <w:t>1 日生效，其他時間不受理。</w:t>
      </w:r>
    </w:p>
    <w:sectPr w:rsidR="00E53F19" w:rsidRPr="00DC2AD5" w:rsidSect="00135802">
      <w:pgSz w:w="11906" w:h="16838"/>
      <w:pgMar w:top="1440" w:right="1700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463C"/>
    <w:multiLevelType w:val="hybridMultilevel"/>
    <w:tmpl w:val="3CFE4868"/>
    <w:lvl w:ilvl="0" w:tplc="1812D594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4080F9EE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CDD4B44A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034005DA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EC1A23D8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7F82287C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6A607E3A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E6668C30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AA4C94B4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1" w15:restartNumberingAfterBreak="0">
    <w:nsid w:val="3A59219E"/>
    <w:multiLevelType w:val="hybridMultilevel"/>
    <w:tmpl w:val="8722921C"/>
    <w:lvl w:ilvl="0" w:tplc="C4C44CCC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19"/>
    <w:rsid w:val="00061527"/>
    <w:rsid w:val="00135802"/>
    <w:rsid w:val="00395022"/>
    <w:rsid w:val="0040027F"/>
    <w:rsid w:val="004174C4"/>
    <w:rsid w:val="004218CC"/>
    <w:rsid w:val="005D6EC1"/>
    <w:rsid w:val="00661CC2"/>
    <w:rsid w:val="007332C8"/>
    <w:rsid w:val="00753A9D"/>
    <w:rsid w:val="00863980"/>
    <w:rsid w:val="00871EE8"/>
    <w:rsid w:val="009154FB"/>
    <w:rsid w:val="009A2656"/>
    <w:rsid w:val="00CD446F"/>
    <w:rsid w:val="00D965A3"/>
    <w:rsid w:val="00DC2AD5"/>
    <w:rsid w:val="00E30BBC"/>
    <w:rsid w:val="00E53F19"/>
    <w:rsid w:val="00EF3F04"/>
    <w:rsid w:val="00F51572"/>
    <w:rsid w:val="00F5515D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606A6-5C06-41AA-A156-EEBD2E20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F1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3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225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淡江大學 Tamkang University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cp:lastPrinted>2018-06-08T01:58:00Z</cp:lastPrinted>
  <dcterms:created xsi:type="dcterms:W3CDTF">2018-06-21T01:59:00Z</dcterms:created>
  <dcterms:modified xsi:type="dcterms:W3CDTF">2018-06-21T01:59:00Z</dcterms:modified>
</cp:coreProperties>
</file>